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</w:rPr>
        <w:t>黑龙江省财政厅关于提前下达2023年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  <w:lang w:val="en-US" w:eastAsia="zh-CN"/>
        </w:rPr>
        <w:t>第二批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</w:rPr>
        <w:t>中央财政衔接推进乡村振兴补助资金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center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</w:rPr>
        <w:t>（巩固拓展脱贫攻坚成果和乡村振兴任务）</w:t>
      </w:r>
    </w:p>
    <w:tbl>
      <w:tblPr>
        <w:tblStyle w:val="4"/>
        <w:tblpPr w:leftFromText="180" w:rightFromText="180" w:vertAnchor="text" w:horzAnchor="page" w:tblpX="1746" w:tblpY="723"/>
        <w:tblOverlap w:val="never"/>
        <w:tblW w:w="8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078"/>
        <w:gridCol w:w="1762"/>
        <w:gridCol w:w="5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1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2840" w:type="dxa"/>
            <w:gridSpan w:val="2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要素</w:t>
            </w:r>
          </w:p>
        </w:tc>
        <w:tc>
          <w:tcPr>
            <w:tcW w:w="5329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11" w:type="dxa"/>
            <w:vMerge w:val="restart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840" w:type="dxa"/>
            <w:gridSpan w:val="2"/>
            <w:vMerge w:val="restart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资金名称</w:t>
            </w:r>
          </w:p>
        </w:tc>
        <w:tc>
          <w:tcPr>
            <w:tcW w:w="5329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</w:rPr>
              <w:t>2023年中央财政衔接推进乡村振兴补助资金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11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840" w:type="dxa"/>
            <w:gridSpan w:val="2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329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（巩固拓展脱贫攻坚成果和乡村振兴任务）</w:t>
            </w:r>
          </w:p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711" w:type="dxa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210" w:firstLineChars="100"/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78" w:type="dxa"/>
            <w:vMerge w:val="restart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来源规模</w:t>
            </w:r>
          </w:p>
        </w:tc>
        <w:tc>
          <w:tcPr>
            <w:tcW w:w="1762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中央</w:t>
            </w:r>
          </w:p>
        </w:tc>
        <w:tc>
          <w:tcPr>
            <w:tcW w:w="5329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87万元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711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78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62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省级</w:t>
            </w:r>
          </w:p>
        </w:tc>
        <w:tc>
          <w:tcPr>
            <w:tcW w:w="5329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711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2840" w:type="dxa"/>
            <w:gridSpan w:val="2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文件号</w:t>
            </w:r>
          </w:p>
        </w:tc>
        <w:tc>
          <w:tcPr>
            <w:tcW w:w="5329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黑财指农[2023]194号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711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2840" w:type="dxa"/>
            <w:gridSpan w:val="2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分配依据</w:t>
            </w:r>
          </w:p>
        </w:tc>
        <w:tc>
          <w:tcPr>
            <w:tcW w:w="5329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黑龙江省财政厅等六部门关于印发《黑</w:t>
            </w:r>
            <w:r>
              <w:rPr>
                <w:rFonts w:hint="eastAsia"/>
                <w:vertAlign w:val="baseline"/>
              </w:rPr>
              <w:t>龙江省财政衔接推进乡村振兴补助资金管理办法》的通知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711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2840" w:type="dxa"/>
            <w:gridSpan w:val="2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扶持范围</w:t>
            </w:r>
          </w:p>
        </w:tc>
        <w:tc>
          <w:tcPr>
            <w:tcW w:w="5329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中央财政衔接推进乡村振兴补助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资金(巩固拓展脱贫攻坚成果和乡村振兴任务)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711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2840" w:type="dxa"/>
            <w:gridSpan w:val="2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拨付时间</w:t>
            </w:r>
          </w:p>
        </w:tc>
        <w:tc>
          <w:tcPr>
            <w:tcW w:w="5329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202</w:t>
            </w: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vertAlign w:val="baseline"/>
              </w:rPr>
              <w:t>年</w:t>
            </w:r>
            <w:r>
              <w:rPr>
                <w:rFonts w:hint="eastAsia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vertAlign w:val="baseline"/>
              </w:rPr>
              <w:t>月</w:t>
            </w:r>
            <w:r>
              <w:rPr>
                <w:rFonts w:hint="eastAsia"/>
                <w:vertAlign w:val="baseline"/>
                <w:lang w:val="en-US" w:eastAsia="zh-CN"/>
              </w:rPr>
              <w:t>13</w:t>
            </w:r>
            <w:r>
              <w:rPr>
                <w:rFonts w:hint="eastAsia"/>
                <w:vertAlign w:val="baseli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711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2840" w:type="dxa"/>
            <w:gridSpan w:val="2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监督方式</w:t>
            </w:r>
          </w:p>
        </w:tc>
        <w:tc>
          <w:tcPr>
            <w:tcW w:w="5329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12317、18646999790崔力元</w:t>
            </w:r>
            <w:bookmarkStart w:id="0" w:name="_GoBack"/>
            <w:bookmarkEnd w:id="0"/>
          </w:p>
          <w:p>
            <w:pPr>
              <w:jc w:val="center"/>
              <w:rPr>
                <w:vertAlign w:val="baseline"/>
              </w:rPr>
            </w:pPr>
          </w:p>
        </w:tc>
      </w:tr>
    </w:tbl>
    <w:p>
      <w:pPr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lYWFlYjJjYThhODAzNjQ3ODg1OTVkMTY2YmIzMGUifQ=="/>
  </w:docVars>
  <w:rsids>
    <w:rsidRoot w:val="00000000"/>
    <w:rsid w:val="2ECF5FFB"/>
    <w:rsid w:val="4F895711"/>
    <w:rsid w:val="7C8D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267</Characters>
  <Lines>0</Lines>
  <Paragraphs>0</Paragraphs>
  <TotalTime>1</TotalTime>
  <ScaleCrop>false</ScaleCrop>
  <LinksUpToDate>false</LinksUpToDate>
  <CharactersWithSpaces>267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2023-04-24T01:56:00Z</dcterms:created>
  <dc:creator>86186</dc:creator>
  <cp:lastModifiedBy>Halo</cp:lastModifiedBy>
  <dcterms:modified xsi:type="dcterms:W3CDTF">2023-06-07T08:13:22Z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1B6BD30D1304460F8CFB6EBF946AC461_12</vt:lpwstr>
  </property>
</Properties>
</file>